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03-06/8336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Нижний Новгород — г. Иваново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13A456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3FE8">
        <w:rPr>
          <w:rFonts w:ascii="Times New Roman" w:hAnsi="Times New Roman" w:cs="Times New Roman"/>
          <w:sz w:val="28"/>
          <w:szCs w:val="28"/>
        </w:rPr>
        <w:t>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Нижний Новгород — г. Иваново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2841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F63FE8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03-06/8336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3FE8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2020-02-07T13:15:00Z</dcterms:modified>
</cp:coreProperties>
</file>